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C14" w:rsidRPr="00554C74" w:rsidRDefault="002065E0">
      <w:pPr>
        <w:rPr>
          <w:rFonts w:cs="Arial"/>
          <w:b/>
          <w:sz w:val="32"/>
          <w:szCs w:val="32"/>
        </w:rPr>
      </w:pPr>
      <w:r>
        <w:rPr>
          <w:rFonts w:cs="Arial"/>
          <w:b/>
          <w:noProof/>
          <w:sz w:val="32"/>
          <w:szCs w:val="32"/>
          <w:lang w:eastAsia="de-DE"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-935794</wp:posOffset>
                </wp:positionV>
                <wp:extent cx="6568440" cy="1384300"/>
                <wp:effectExtent l="0" t="0" r="0" b="0"/>
                <wp:wrapNone/>
                <wp:docPr id="18" name="Zeichenbereich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BA97FC" id="Zeichenbereich 18" o:spid="_x0000_s1026" editas="canvas" style="position:absolute;margin-left:0;margin-top:-73.7pt;width:517.2pt;height:109pt;z-index:251660288;mso-position-horizontal:left;mso-position-horizontal-relative:page" coordsize="65684,13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5684;height:13843;visibility:visible;mso-wrap-style:square">
                  <v:fill o:detectmouseclick="t"/>
                  <v:path o:connecttype="none"/>
                </v:shape>
                <w10:wrap anchorx="page"/>
              </v:group>
            </w:pict>
          </mc:Fallback>
        </mc:AlternateContent>
      </w:r>
      <w:r w:rsidR="00554C74" w:rsidRPr="00554C74">
        <w:rPr>
          <w:rFonts w:cs="Arial"/>
          <w:b/>
          <w:sz w:val="32"/>
          <w:szCs w:val="32"/>
        </w:rPr>
        <w:t>MAZDA CONNECT CMU SOFTWARE UPDATE ANLEITUNG</w:t>
      </w:r>
    </w:p>
    <w:p w:rsidR="00554C74" w:rsidRPr="00554C74" w:rsidRDefault="00554C74">
      <w:pPr>
        <w:rPr>
          <w:rFonts w:cs="Arial"/>
          <w:b/>
          <w:color w:val="FF0000"/>
          <w:sz w:val="28"/>
          <w:szCs w:val="28"/>
        </w:rPr>
      </w:pPr>
      <w:r w:rsidRPr="00554C74">
        <w:rPr>
          <w:rFonts w:cs="Arial"/>
          <w:b/>
          <w:color w:val="FF0000"/>
          <w:sz w:val="28"/>
          <w:szCs w:val="28"/>
        </w:rPr>
        <w:t xml:space="preserve">Nur für 2019 und Höher MAZDA </w:t>
      </w:r>
      <w:proofErr w:type="spellStart"/>
      <w:r w:rsidRPr="00554C74">
        <w:rPr>
          <w:rFonts w:cs="Arial"/>
          <w:b/>
          <w:color w:val="FF0000"/>
          <w:sz w:val="28"/>
          <w:szCs w:val="28"/>
        </w:rPr>
        <w:t>Connnect</w:t>
      </w:r>
      <w:proofErr w:type="spellEnd"/>
      <w:r w:rsidRPr="00554C74">
        <w:rPr>
          <w:rFonts w:cs="Arial"/>
          <w:b/>
          <w:color w:val="FF0000"/>
          <w:sz w:val="28"/>
          <w:szCs w:val="28"/>
        </w:rPr>
        <w:t xml:space="preserve"> II</w:t>
      </w:r>
    </w:p>
    <w:p w:rsidR="00554C74" w:rsidRPr="00554C74" w:rsidRDefault="00554C74">
      <w:pPr>
        <w:rPr>
          <w:rFonts w:cs="Arial"/>
          <w:b/>
          <w:color w:val="FF0000"/>
          <w:sz w:val="28"/>
          <w:szCs w:val="28"/>
        </w:rPr>
      </w:pPr>
      <w:r w:rsidRPr="00554C74">
        <w:rPr>
          <w:rFonts w:cs="Arial"/>
          <w:b/>
          <w:color w:val="FF0000"/>
          <w:sz w:val="28"/>
          <w:szCs w:val="28"/>
        </w:rPr>
        <w:t>Nur für 2019 und Höher MZD Connect II</w:t>
      </w:r>
    </w:p>
    <w:p w:rsidR="00554C74" w:rsidRDefault="00554C74">
      <w:pPr>
        <w:rPr>
          <w:rFonts w:cs="Arial"/>
          <w:sz w:val="23"/>
          <w:szCs w:val="23"/>
        </w:rPr>
      </w:pPr>
    </w:p>
    <w:p w:rsidR="00554C74" w:rsidRPr="00554C74" w:rsidRDefault="00554C74">
      <w:pPr>
        <w:rPr>
          <w:b/>
        </w:rPr>
      </w:pPr>
      <w:r w:rsidRPr="00554C74">
        <w:rPr>
          <w:b/>
        </w:rPr>
        <w:t>Anleitung</w:t>
      </w:r>
    </w:p>
    <w:p w:rsidR="00554C74" w:rsidRDefault="00554C74">
      <w:r w:rsidRPr="00554C74">
        <w:t>1.</w:t>
      </w:r>
      <w:r>
        <w:t xml:space="preserve"> </w:t>
      </w:r>
      <w:r w:rsidRPr="00554C74">
        <w:t>Sc</w:t>
      </w:r>
      <w:r>
        <w:t>halten Sie die Zündung oder ACC mit dem Startbutton</w:t>
      </w:r>
      <w:r w:rsidRPr="00554C74">
        <w:t xml:space="preserve"> ein.</w:t>
      </w:r>
    </w:p>
    <w:p w:rsidR="00554C74" w:rsidRDefault="00554C74">
      <w:r w:rsidRPr="00554C74">
        <w:t>2.</w:t>
      </w:r>
      <w:r>
        <w:t xml:space="preserve"> </w:t>
      </w:r>
      <w:r w:rsidRPr="00554C74">
        <w:t xml:space="preserve">Drücken Sie die Lautstärketaste und </w:t>
      </w:r>
      <w:r>
        <w:t>halten Sie die gedrückt.</w:t>
      </w:r>
    </w:p>
    <w:p w:rsidR="00554C74" w:rsidRDefault="00554C74">
      <w:pPr>
        <w:rPr>
          <w:rStyle w:val="tlid-translation"/>
        </w:rPr>
      </w:pPr>
      <w:r>
        <w:rPr>
          <w:rStyle w:val="tlid-translation"/>
        </w:rPr>
        <w:t xml:space="preserve">3. Drücken Sie zusätzlich 3-5 Sekunden lang gleichzeitig die Tasten Musik und              Favoriten. </w:t>
      </w:r>
    </w:p>
    <w:p w:rsidR="00554C74" w:rsidRDefault="00554C74">
      <w:pPr>
        <w:rPr>
          <w:rStyle w:val="tlid-translation"/>
        </w:rPr>
      </w:pPr>
      <w:r>
        <w:rPr>
          <w:rStyle w:val="tlid-translation"/>
        </w:rPr>
        <w:t>Der Bildschirm für den Diagnosetest wird angezeigt.</w:t>
      </w:r>
    </w:p>
    <w:p w:rsidR="00554C74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2705100" cy="147066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C74" w:rsidRDefault="00554C74">
      <w:pPr>
        <w:rPr>
          <w:rStyle w:val="tlid-translation"/>
        </w:rPr>
      </w:pPr>
    </w:p>
    <w:p w:rsidR="00554C74" w:rsidRDefault="00DB7638">
      <w:pPr>
        <w:rPr>
          <w:rStyle w:val="tlid-translation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AB224F1" wp14:editId="1F40332E">
            <wp:simplePos x="0" y="0"/>
            <wp:positionH relativeFrom="column">
              <wp:posOffset>-19050</wp:posOffset>
            </wp:positionH>
            <wp:positionV relativeFrom="paragraph">
              <wp:posOffset>242252</wp:posOffset>
            </wp:positionV>
            <wp:extent cx="3314700" cy="1348740"/>
            <wp:effectExtent l="0" t="0" r="0" b="0"/>
            <wp:wrapNone/>
            <wp:docPr id="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554C74">
        <w:rPr>
          <w:rStyle w:val="tlid-translation"/>
        </w:rPr>
        <w:t>4.Wählen Sie unten auf dem Bildschirm „Service</w:t>
      </w:r>
      <w:r w:rsidR="00B9377B">
        <w:rPr>
          <w:rStyle w:val="tlid-translation"/>
        </w:rPr>
        <w:t xml:space="preserve"> </w:t>
      </w:r>
      <w:r w:rsidR="00554C74">
        <w:rPr>
          <w:rStyle w:val="tlid-translation"/>
        </w:rPr>
        <w:t>Information“.</w:t>
      </w:r>
    </w:p>
    <w:p w:rsidR="00B9377B" w:rsidRDefault="00B9377B">
      <w:pPr>
        <w:rPr>
          <w:rStyle w:val="tlid-translation"/>
        </w:rPr>
      </w:pPr>
    </w:p>
    <w:p w:rsidR="00734CA2" w:rsidRDefault="00734CA2">
      <w:pPr>
        <w:rPr>
          <w:rStyle w:val="tlid-translation"/>
        </w:rPr>
      </w:pPr>
    </w:p>
    <w:p w:rsidR="00734CA2" w:rsidRDefault="00734CA2">
      <w:pPr>
        <w:rPr>
          <w:rStyle w:val="tlid-translation"/>
        </w:rPr>
      </w:pPr>
    </w:p>
    <w:p w:rsidR="00734CA2" w:rsidRDefault="00734CA2">
      <w:pPr>
        <w:rPr>
          <w:rStyle w:val="tlid-translation"/>
        </w:rPr>
      </w:pPr>
    </w:p>
    <w:p w:rsidR="00734CA2" w:rsidRDefault="00734CA2">
      <w:pPr>
        <w:rPr>
          <w:rStyle w:val="tlid-translation"/>
        </w:rPr>
      </w:pPr>
    </w:p>
    <w:p w:rsidR="00B9377B" w:rsidRDefault="00B9377B">
      <w:pPr>
        <w:rPr>
          <w:rStyle w:val="tlid-translation"/>
        </w:rPr>
      </w:pPr>
      <w:r>
        <w:rPr>
          <w:rStyle w:val="tlid-translation"/>
        </w:rPr>
        <w:t>5.Wählen Sie unten auf dem Bildschirm „</w:t>
      </w:r>
      <w:proofErr w:type="spellStart"/>
      <w:r>
        <w:rPr>
          <w:rStyle w:val="tlid-translation"/>
        </w:rPr>
        <w:t>Connected</w:t>
      </w:r>
      <w:proofErr w:type="spellEnd"/>
      <w:r>
        <w:rPr>
          <w:rStyle w:val="tlid-translation"/>
        </w:rPr>
        <w:t xml:space="preserve"> Device Information“.</w:t>
      </w:r>
    </w:p>
    <w:p w:rsidR="00B9377B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3314700" cy="1363980"/>
            <wp:effectExtent l="0" t="0" r="0" b="762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64E55" w:rsidRDefault="00E64E55">
      <w:pPr>
        <w:rPr>
          <w:rStyle w:val="tlid-translation"/>
        </w:rPr>
      </w:pPr>
    </w:p>
    <w:p w:rsidR="00E64E55" w:rsidRDefault="00E64E55">
      <w:pPr>
        <w:rPr>
          <w:rStyle w:val="tlid-translation"/>
        </w:rPr>
      </w:pPr>
    </w:p>
    <w:p w:rsidR="00B9377B" w:rsidRDefault="00B9377B">
      <w:pPr>
        <w:rPr>
          <w:rStyle w:val="tlid-translation"/>
        </w:rPr>
      </w:pPr>
      <w:r>
        <w:rPr>
          <w:rStyle w:val="tlid-translation"/>
        </w:rPr>
        <w:lastRenderedPageBreak/>
        <w:t xml:space="preserve">6.Wählen Sie auf dem Bildschirm unten „CMU“. </w:t>
      </w:r>
    </w:p>
    <w:p w:rsidR="00B9377B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3314700" cy="144780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77B" w:rsidRDefault="00B9377B">
      <w:pPr>
        <w:rPr>
          <w:rStyle w:val="tlid-translation"/>
        </w:rPr>
      </w:pPr>
      <w:r>
        <w:rPr>
          <w:rStyle w:val="tlid-translation"/>
        </w:rPr>
        <w:t>7.Überprüfen Sie die CMU-Version in der zweiten Zeile der Liste</w:t>
      </w:r>
    </w:p>
    <w:p w:rsidR="00B9377B" w:rsidRDefault="00B9377B">
      <w:pPr>
        <w:rPr>
          <w:rStyle w:val="tlid-translation"/>
        </w:rPr>
      </w:pPr>
      <w:proofErr w:type="spellStart"/>
      <w:r>
        <w:rPr>
          <w:rStyle w:val="tlid-translation"/>
        </w:rPr>
        <w:t>CMUsoftwareversion</w:t>
      </w:r>
      <w:proofErr w:type="spellEnd"/>
      <w:r>
        <w:rPr>
          <w:rStyle w:val="tlid-translation"/>
        </w:rPr>
        <w:t xml:space="preserve"> “7000C0A-EU01 _ *****” “7000C0A-4A01 _ ****” für die EU und </w:t>
      </w:r>
      <w:proofErr w:type="spellStart"/>
      <w:r>
        <w:rPr>
          <w:rStyle w:val="tlid-translation"/>
        </w:rPr>
        <w:t>ADRmarket</w:t>
      </w:r>
      <w:proofErr w:type="spellEnd"/>
      <w:r>
        <w:rPr>
          <w:rStyle w:val="tlid-translation"/>
        </w:rPr>
        <w:t xml:space="preserve">. </w:t>
      </w:r>
    </w:p>
    <w:p w:rsidR="00B9377B" w:rsidRDefault="00B9377B">
      <w:pPr>
        <w:rPr>
          <w:rStyle w:val="tlid-translation"/>
        </w:rPr>
      </w:pPr>
      <w:r>
        <w:rPr>
          <w:rStyle w:val="tlid-translation"/>
        </w:rPr>
        <w:t xml:space="preserve">Das Bild zeigt Beispielhaft die </w:t>
      </w:r>
      <w:proofErr w:type="spellStart"/>
      <w:r>
        <w:rPr>
          <w:rStyle w:val="tlid-translation"/>
        </w:rPr>
        <w:t>CMUsoftware</w:t>
      </w:r>
      <w:proofErr w:type="spellEnd"/>
      <w:r>
        <w:rPr>
          <w:rStyle w:val="tlid-translation"/>
        </w:rPr>
        <w:t xml:space="preserve"> für den Bereich Nordamerika</w:t>
      </w:r>
    </w:p>
    <w:p w:rsidR="00B9377B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3314700" cy="1348740"/>
            <wp:effectExtent l="0" t="0" r="0" b="381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77B" w:rsidRDefault="00B9377B">
      <w:pPr>
        <w:rPr>
          <w:rStyle w:val="tlid-translation"/>
        </w:rPr>
      </w:pPr>
    </w:p>
    <w:p w:rsidR="00F073D2" w:rsidRDefault="00F073D2">
      <w:pPr>
        <w:rPr>
          <w:rStyle w:val="tlid-translation"/>
          <w:b/>
        </w:rPr>
      </w:pPr>
      <w:r>
        <w:rPr>
          <w:rStyle w:val="tlid-translation"/>
          <w:b/>
        </w:rPr>
        <w:t xml:space="preserve">7G </w:t>
      </w:r>
      <w:r w:rsidR="00B9377B" w:rsidRPr="00B9377B">
        <w:rPr>
          <w:rStyle w:val="tlid-translation"/>
          <w:b/>
        </w:rPr>
        <w:t>MAZDA CONNECT CMU SOFTWARE UPDATING ANLEITUNG FÜR EUROPA</w:t>
      </w:r>
    </w:p>
    <w:p w:rsidR="00F073D2" w:rsidRDefault="00F073D2" w:rsidP="00F073D2">
      <w:pPr>
        <w:rPr>
          <w:rStyle w:val="tlid-translation"/>
        </w:rPr>
      </w:pPr>
      <w:r w:rsidRPr="00F073D2">
        <w:rPr>
          <w:rStyle w:val="tlid-translation"/>
          <w:b/>
        </w:rPr>
        <w:t>1.</w:t>
      </w:r>
      <w:r>
        <w:rPr>
          <w:rStyle w:val="tlid-translation"/>
          <w:b/>
        </w:rPr>
        <w:t xml:space="preserve"> </w:t>
      </w:r>
      <w:r>
        <w:rPr>
          <w:rStyle w:val="tlid-translation"/>
        </w:rPr>
        <w:t>Bereiten Sie einen USB-Stick vor, der die zu installierende CMU Software enthält.</w:t>
      </w:r>
    </w:p>
    <w:p w:rsidR="00F073D2" w:rsidRDefault="00F073D2">
      <w:pPr>
        <w:rPr>
          <w:rStyle w:val="tlid-translation"/>
        </w:rPr>
      </w:pPr>
      <w:r w:rsidRPr="00F073D2">
        <w:rPr>
          <w:rStyle w:val="tlid-translation"/>
          <w:b/>
          <w:color w:val="FF0000"/>
        </w:rPr>
        <w:t>HINWEIS 1</w:t>
      </w:r>
      <w:r>
        <w:rPr>
          <w:rStyle w:val="tlid-translation"/>
        </w:rPr>
        <w:t xml:space="preserve">: Es ist nicht möglich, </w:t>
      </w:r>
      <w:proofErr w:type="spellStart"/>
      <w:r>
        <w:rPr>
          <w:rStyle w:val="tlid-translation"/>
        </w:rPr>
        <w:t>CMUsoftware</w:t>
      </w:r>
      <w:proofErr w:type="spellEnd"/>
      <w:r>
        <w:rPr>
          <w:rStyle w:val="tlid-translation"/>
        </w:rPr>
        <w:t xml:space="preserve">: 7000C0A-EU01 _ ***** in einem Fahrzeug zu installieren, dessen </w:t>
      </w:r>
      <w:proofErr w:type="spellStart"/>
      <w:r>
        <w:rPr>
          <w:rStyle w:val="tlid-translation"/>
        </w:rPr>
        <w:t>CMUsoftware</w:t>
      </w:r>
      <w:proofErr w:type="spellEnd"/>
      <w:r>
        <w:rPr>
          <w:rStyle w:val="tlid-translation"/>
        </w:rPr>
        <w:t xml:space="preserve"> 7000C0A-4A01 _ ***** aktuell ist und umgekehrt.</w:t>
      </w:r>
    </w:p>
    <w:p w:rsidR="00F073D2" w:rsidRDefault="00F073D2">
      <w:pPr>
        <w:rPr>
          <w:rStyle w:val="tlid-translation"/>
        </w:rPr>
      </w:pPr>
    </w:p>
    <w:p w:rsidR="00F073D2" w:rsidRDefault="00F073D2">
      <w:pPr>
        <w:rPr>
          <w:rStyle w:val="tlid-translation"/>
        </w:rPr>
      </w:pPr>
      <w:r w:rsidRPr="00F073D2">
        <w:rPr>
          <w:rStyle w:val="tlid-translation"/>
          <w:b/>
          <w:color w:val="FF0000"/>
        </w:rPr>
        <w:t>HINWEIS 2</w:t>
      </w:r>
      <w:r>
        <w:rPr>
          <w:rStyle w:val="tlid-translation"/>
        </w:rPr>
        <w:t xml:space="preserve">: Es ist nicht möglich, einen Software </w:t>
      </w:r>
      <w:proofErr w:type="spellStart"/>
      <w:r>
        <w:rPr>
          <w:rStyle w:val="tlid-translation"/>
        </w:rPr>
        <w:t>Downgrade</w:t>
      </w:r>
      <w:proofErr w:type="spellEnd"/>
      <w:r>
        <w:rPr>
          <w:rStyle w:val="tlid-translation"/>
        </w:rPr>
        <w:t xml:space="preserve"> zu installieren. Es ist nur eine Aktualisierung verfügbar.</w:t>
      </w:r>
    </w:p>
    <w:p w:rsidR="00F073D2" w:rsidRDefault="00F073D2">
      <w:pPr>
        <w:rPr>
          <w:rStyle w:val="tlid-translation"/>
        </w:rPr>
      </w:pPr>
    </w:p>
    <w:p w:rsidR="00E64E55" w:rsidRDefault="00E64E55">
      <w:pPr>
        <w:rPr>
          <w:rStyle w:val="tlid-translation"/>
        </w:rPr>
      </w:pPr>
    </w:p>
    <w:p w:rsidR="00E64E55" w:rsidRDefault="00E64E55">
      <w:pPr>
        <w:rPr>
          <w:rStyle w:val="tlid-translation"/>
        </w:rPr>
      </w:pPr>
    </w:p>
    <w:p w:rsidR="00E64E55" w:rsidRDefault="00E64E55">
      <w:pPr>
        <w:rPr>
          <w:rStyle w:val="tlid-translation"/>
        </w:rPr>
      </w:pPr>
    </w:p>
    <w:p w:rsidR="00E64E55" w:rsidRDefault="00E64E55">
      <w:pPr>
        <w:rPr>
          <w:rStyle w:val="tlid-translation"/>
        </w:rPr>
      </w:pPr>
    </w:p>
    <w:p w:rsidR="00E64E55" w:rsidRDefault="00E64E55">
      <w:pPr>
        <w:rPr>
          <w:rStyle w:val="tlid-translation"/>
        </w:rPr>
      </w:pPr>
    </w:p>
    <w:p w:rsidR="00E64E55" w:rsidRDefault="00E64E55">
      <w:pPr>
        <w:rPr>
          <w:rStyle w:val="tlid-translation"/>
        </w:rPr>
      </w:pPr>
    </w:p>
    <w:p w:rsidR="00E64E55" w:rsidRDefault="00E64E55">
      <w:pPr>
        <w:rPr>
          <w:rStyle w:val="tlid-translation"/>
        </w:rPr>
      </w:pPr>
    </w:p>
    <w:p w:rsidR="00F073D2" w:rsidRDefault="00F073D2">
      <w:pPr>
        <w:rPr>
          <w:rStyle w:val="tlid-translation"/>
        </w:rPr>
      </w:pPr>
      <w:r>
        <w:rPr>
          <w:rStyle w:val="tlid-translation"/>
        </w:rPr>
        <w:lastRenderedPageBreak/>
        <w:t>2.Entfernen Sie die Navigations-SD-Karte aus dem SD-Kartensteckplatz der Mittelkonsole.</w:t>
      </w:r>
    </w:p>
    <w:p w:rsidR="00F073D2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3162300" cy="1668780"/>
            <wp:effectExtent l="0" t="0" r="0" b="762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3D2" w:rsidRDefault="00F073D2">
      <w:pPr>
        <w:rPr>
          <w:rStyle w:val="tlid-translation"/>
        </w:rPr>
      </w:pPr>
      <w:r>
        <w:rPr>
          <w:rStyle w:val="tlid-translation"/>
        </w:rPr>
        <w:t xml:space="preserve">3. Schalten Sie ACC oder die Zündung mit dem Startbutton ein. </w:t>
      </w:r>
    </w:p>
    <w:p w:rsidR="00FA6A64" w:rsidRDefault="00F073D2">
      <w:pPr>
        <w:rPr>
          <w:rStyle w:val="tlid-translation"/>
        </w:rPr>
      </w:pPr>
      <w:r w:rsidRPr="00F073D2">
        <w:rPr>
          <w:rStyle w:val="tlid-translation"/>
          <w:b/>
          <w:color w:val="FF0000"/>
        </w:rPr>
        <w:t>HINWEIS:</w:t>
      </w:r>
      <w:r>
        <w:rPr>
          <w:rStyle w:val="tlid-translation"/>
        </w:rPr>
        <w:t xml:space="preserve">  Achten Sie d</w:t>
      </w:r>
      <w:r w:rsidR="00FA6A64">
        <w:rPr>
          <w:rStyle w:val="tlid-translation"/>
        </w:rPr>
        <w:t>arauf, dass die Batterie geladen ist</w:t>
      </w:r>
      <w:r>
        <w:rPr>
          <w:rStyle w:val="tlid-translation"/>
        </w:rPr>
        <w:t xml:space="preserve">, </w:t>
      </w:r>
      <w:r w:rsidR="00FA6A64">
        <w:rPr>
          <w:rStyle w:val="tlid-translation"/>
        </w:rPr>
        <w:t>Die Funktion, die das ACC automatisch ausschaltet, ist nicht mit dem 7G MAZDA Connect ausgestattet.</w:t>
      </w:r>
    </w:p>
    <w:p w:rsidR="00FA6A64" w:rsidRDefault="00FA6A64">
      <w:pPr>
        <w:rPr>
          <w:rStyle w:val="tlid-translation"/>
        </w:rPr>
      </w:pPr>
    </w:p>
    <w:p w:rsidR="00FA6A64" w:rsidRDefault="00FA6A64">
      <w:pPr>
        <w:rPr>
          <w:rStyle w:val="tlid-translation"/>
        </w:rPr>
      </w:pPr>
      <w:r>
        <w:rPr>
          <w:rStyle w:val="tlid-translation"/>
        </w:rPr>
        <w:t xml:space="preserve">4. Stecken Sie den in Schritt 1 vorbereiteten USB-Speicher in den USB-Port. </w:t>
      </w:r>
      <w:r w:rsidRPr="00FA6A64">
        <w:rPr>
          <w:rStyle w:val="tlid-translation"/>
          <w:b/>
          <w:color w:val="FF0000"/>
        </w:rPr>
        <w:t>HINWEIS:</w:t>
      </w:r>
      <w:r w:rsidRPr="00FA6A64">
        <w:rPr>
          <w:rStyle w:val="tlid-translation"/>
          <w:color w:val="FF0000"/>
        </w:rPr>
        <w:t xml:space="preserve"> </w:t>
      </w:r>
      <w:r>
        <w:rPr>
          <w:rStyle w:val="tlid-translation"/>
        </w:rPr>
        <w:t>Beide USB-Ports sind verfügbar, um den USB-Speicher einzulegen.</w:t>
      </w:r>
    </w:p>
    <w:p w:rsidR="00FA6A64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3741420" cy="1440180"/>
            <wp:effectExtent l="0" t="0" r="0" b="762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A64" w:rsidRDefault="00FA6A64">
      <w:pPr>
        <w:rPr>
          <w:rStyle w:val="tlid-translation"/>
        </w:rPr>
      </w:pPr>
      <w:proofErr w:type="gramStart"/>
      <w:r>
        <w:rPr>
          <w:rStyle w:val="tlid-translation"/>
        </w:rPr>
        <w:t>5.Drücken</w:t>
      </w:r>
      <w:proofErr w:type="gramEnd"/>
      <w:r>
        <w:rPr>
          <w:rStyle w:val="tlid-translation"/>
        </w:rPr>
        <w:t xml:space="preserve"> Sie die Lautstärketaste und halten Sie die Taste gedrückt. </w:t>
      </w:r>
    </w:p>
    <w:p w:rsidR="00FA6A64" w:rsidRDefault="00FA6A64">
      <w:pPr>
        <w:rPr>
          <w:rStyle w:val="tlid-translation"/>
        </w:rPr>
      </w:pPr>
      <w:r>
        <w:rPr>
          <w:rStyle w:val="tlid-translation"/>
        </w:rPr>
        <w:t>6. Drücken Sie zusätzlich 3-5 Sekunden lang die Musik- und Favoritentasten, und der Diagnosetest-Bildschirm wird angezeigt.</w:t>
      </w:r>
    </w:p>
    <w:p w:rsidR="00E64E55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2705100" cy="1470660"/>
            <wp:effectExtent l="0" t="0" r="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E55" w:rsidRDefault="00E64E55">
      <w:pPr>
        <w:rPr>
          <w:rStyle w:val="tlid-translation"/>
        </w:rPr>
      </w:pPr>
    </w:p>
    <w:p w:rsidR="00E64E55" w:rsidRDefault="00E64E55">
      <w:pPr>
        <w:rPr>
          <w:rStyle w:val="tlid-translation"/>
        </w:rPr>
      </w:pPr>
    </w:p>
    <w:p w:rsidR="00E64E55" w:rsidRDefault="00E64E55">
      <w:pPr>
        <w:rPr>
          <w:rStyle w:val="tlid-translation"/>
        </w:rPr>
      </w:pPr>
    </w:p>
    <w:p w:rsidR="00E64E55" w:rsidRDefault="00E64E55">
      <w:pPr>
        <w:rPr>
          <w:rStyle w:val="tlid-translation"/>
        </w:rPr>
      </w:pPr>
    </w:p>
    <w:p w:rsidR="00E64E55" w:rsidRDefault="00E64E55">
      <w:pPr>
        <w:rPr>
          <w:rStyle w:val="tlid-translation"/>
        </w:rPr>
      </w:pPr>
    </w:p>
    <w:p w:rsidR="00FA6A64" w:rsidRDefault="00FA6A64">
      <w:pPr>
        <w:rPr>
          <w:rStyle w:val="tlid-translation"/>
        </w:rPr>
      </w:pPr>
      <w:r>
        <w:rPr>
          <w:rStyle w:val="tlid-translation"/>
        </w:rPr>
        <w:lastRenderedPageBreak/>
        <w:t xml:space="preserve">7.Wählen Sie unten auf dem Bildschirm „Device </w:t>
      </w:r>
      <w:proofErr w:type="spellStart"/>
      <w:r>
        <w:rPr>
          <w:rStyle w:val="tlid-translation"/>
        </w:rPr>
        <w:t>Program</w:t>
      </w:r>
      <w:proofErr w:type="spellEnd"/>
      <w:r>
        <w:rPr>
          <w:rStyle w:val="tlid-translation"/>
        </w:rPr>
        <w:t xml:space="preserve"> Update“.</w:t>
      </w:r>
    </w:p>
    <w:p w:rsidR="00E64E55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3314700" cy="1356360"/>
            <wp:effectExtent l="0" t="0" r="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A64" w:rsidRDefault="00FA6A64">
      <w:pPr>
        <w:rPr>
          <w:rStyle w:val="tlid-translation"/>
        </w:rPr>
      </w:pPr>
      <w:r>
        <w:rPr>
          <w:rStyle w:val="tlid-translation"/>
        </w:rPr>
        <w:t>8.Wählen Sie unten auf dem Bildschirm „System Update“.</w:t>
      </w:r>
    </w:p>
    <w:p w:rsidR="00E64E55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3314700" cy="1318260"/>
            <wp:effectExtent l="0" t="0" r="0" b="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A64" w:rsidRDefault="00FA6A64">
      <w:pPr>
        <w:rPr>
          <w:rStyle w:val="tlid-translation"/>
        </w:rPr>
      </w:pPr>
      <w:proofErr w:type="gramStart"/>
      <w:r>
        <w:rPr>
          <w:rStyle w:val="tlid-translation"/>
        </w:rPr>
        <w:t>9.Wählen</w:t>
      </w:r>
      <w:proofErr w:type="gramEnd"/>
      <w:r>
        <w:rPr>
          <w:rStyle w:val="tlid-translation"/>
        </w:rPr>
        <w:t xml:space="preserve"> Sie „USB“ und prüfen Sie, ob die Aktualisierungsdatei startet.</w:t>
      </w:r>
    </w:p>
    <w:p w:rsidR="00E64E55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3467100" cy="3238500"/>
            <wp:effectExtent l="0" t="0" r="0" b="0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A64" w:rsidRDefault="00FA6A64">
      <w:pPr>
        <w:rPr>
          <w:rStyle w:val="tlid-translation"/>
        </w:rPr>
      </w:pPr>
      <w:r>
        <w:rPr>
          <w:rStyle w:val="tlid-translation"/>
        </w:rPr>
        <w:t>10.Wählen Sie unten auf dem Bildschirm „CONNECTIVITY UNIT“.</w:t>
      </w:r>
    </w:p>
    <w:p w:rsidR="00E64E55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3314700" cy="1341120"/>
            <wp:effectExtent l="0" t="0" r="0" b="0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2C6" w:rsidRDefault="00FA6A64">
      <w:pPr>
        <w:rPr>
          <w:rStyle w:val="tlid-translation"/>
        </w:rPr>
      </w:pPr>
      <w:r>
        <w:rPr>
          <w:rStyle w:val="tlid-translation"/>
        </w:rPr>
        <w:lastRenderedPageBreak/>
        <w:t>11</w:t>
      </w:r>
      <w:proofErr w:type="gramStart"/>
      <w:r>
        <w:rPr>
          <w:rStyle w:val="tlid-translation"/>
        </w:rPr>
        <w:t>.Wählen</w:t>
      </w:r>
      <w:proofErr w:type="gramEnd"/>
      <w:r>
        <w:rPr>
          <w:rStyle w:val="tlid-translation"/>
        </w:rPr>
        <w:t xml:space="preserve"> Sie unten auf dem Bildschirm „OK“ und warten Sie, bis das Lade</w:t>
      </w:r>
      <w:r w:rsidR="000842C6">
        <w:rPr>
          <w:rStyle w:val="tlid-translation"/>
        </w:rPr>
        <w:t>n des U</w:t>
      </w:r>
      <w:r>
        <w:rPr>
          <w:rStyle w:val="tlid-translation"/>
        </w:rPr>
        <w:t xml:space="preserve">pdate abgeschlossen ist. </w:t>
      </w:r>
    </w:p>
    <w:p w:rsidR="00FA6A64" w:rsidRDefault="00FA6A64">
      <w:pPr>
        <w:rPr>
          <w:rStyle w:val="tlid-translation"/>
        </w:rPr>
      </w:pPr>
      <w:r w:rsidRPr="000842C6">
        <w:rPr>
          <w:rStyle w:val="tlid-translation"/>
          <w:b/>
          <w:color w:val="FF0000"/>
        </w:rPr>
        <w:t>HINWEIS:</w:t>
      </w:r>
      <w:r>
        <w:rPr>
          <w:rStyle w:val="tlid-translation"/>
        </w:rPr>
        <w:t xml:space="preserve"> Bitte </w:t>
      </w:r>
      <w:proofErr w:type="gramStart"/>
      <w:r w:rsidR="000842C6" w:rsidRPr="000842C6">
        <w:rPr>
          <w:rStyle w:val="tlid-translation"/>
          <w:b/>
          <w:color w:val="FF0000"/>
        </w:rPr>
        <w:t>NICHT</w:t>
      </w:r>
      <w:r w:rsidR="000842C6">
        <w:rPr>
          <w:rStyle w:val="tlid-translation"/>
        </w:rPr>
        <w:t xml:space="preserve">  zwischen</w:t>
      </w:r>
      <w:proofErr w:type="gramEnd"/>
      <w:r w:rsidR="000842C6">
        <w:rPr>
          <w:rStyle w:val="tlid-translation"/>
        </w:rPr>
        <w:t xml:space="preserve"> Zündung </w:t>
      </w:r>
      <w:r>
        <w:rPr>
          <w:rStyle w:val="tlid-translation"/>
        </w:rPr>
        <w:t xml:space="preserve"> und ACC</w:t>
      </w:r>
      <w:r w:rsidR="000842C6">
        <w:rPr>
          <w:rStyle w:val="tlid-translation"/>
        </w:rPr>
        <w:t xml:space="preserve"> </w:t>
      </w:r>
      <w:r>
        <w:rPr>
          <w:rStyle w:val="tlid-translation"/>
        </w:rPr>
        <w:t xml:space="preserve">OFF </w:t>
      </w:r>
      <w:r w:rsidR="000842C6">
        <w:rPr>
          <w:rStyle w:val="tlid-translation"/>
        </w:rPr>
        <w:t xml:space="preserve">wechseln </w:t>
      </w:r>
      <w:r>
        <w:rPr>
          <w:rStyle w:val="tlid-translation"/>
        </w:rPr>
        <w:t xml:space="preserve">und entfernen Sie </w:t>
      </w:r>
      <w:r w:rsidR="000842C6" w:rsidRPr="000842C6">
        <w:rPr>
          <w:rStyle w:val="tlid-translation"/>
          <w:b/>
          <w:color w:val="FF0000"/>
        </w:rPr>
        <w:t>NICHT</w:t>
      </w:r>
      <w:r w:rsidR="000842C6">
        <w:rPr>
          <w:rStyle w:val="tlid-translation"/>
        </w:rPr>
        <w:t xml:space="preserve"> </w:t>
      </w:r>
      <w:r>
        <w:rPr>
          <w:rStyle w:val="tlid-translation"/>
        </w:rPr>
        <w:t>den USB-Stick, bis alle Aktualisierungsdateien installiert wurden.</w:t>
      </w:r>
    </w:p>
    <w:p w:rsidR="00E64E55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3375660" cy="3390900"/>
            <wp:effectExtent l="0" t="0" r="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2C6" w:rsidRDefault="000842C6">
      <w:pPr>
        <w:rPr>
          <w:rStyle w:val="tlid-translation"/>
        </w:rPr>
      </w:pPr>
    </w:p>
    <w:p w:rsidR="000842C6" w:rsidRDefault="000842C6">
      <w:pPr>
        <w:rPr>
          <w:rStyle w:val="tlid-translation"/>
        </w:rPr>
      </w:pPr>
      <w:r>
        <w:rPr>
          <w:rStyle w:val="tlid-translation"/>
        </w:rPr>
        <w:t>12</w:t>
      </w:r>
      <w:proofErr w:type="gramStart"/>
      <w:r>
        <w:rPr>
          <w:rStyle w:val="tlid-translation"/>
        </w:rPr>
        <w:t>.Nachdem</w:t>
      </w:r>
      <w:proofErr w:type="gramEnd"/>
      <w:r>
        <w:rPr>
          <w:rStyle w:val="tlid-translation"/>
        </w:rPr>
        <w:t xml:space="preserve"> der Bildschirm </w:t>
      </w:r>
      <w:proofErr w:type="spellStart"/>
      <w:r>
        <w:rPr>
          <w:rStyle w:val="tlid-translation"/>
        </w:rPr>
        <w:t>Loding</w:t>
      </w:r>
      <w:proofErr w:type="spellEnd"/>
      <w:r>
        <w:rPr>
          <w:rStyle w:val="tlid-translation"/>
        </w:rPr>
        <w:t xml:space="preserve"> </w:t>
      </w:r>
      <w:proofErr w:type="spellStart"/>
      <w:r>
        <w:rPr>
          <w:rStyle w:val="tlid-translation"/>
        </w:rPr>
        <w:t>Compledet</w:t>
      </w:r>
      <w:proofErr w:type="spellEnd"/>
      <w:r>
        <w:rPr>
          <w:rStyle w:val="tlid-translation"/>
        </w:rPr>
        <w:t xml:space="preserve"> erscheint, wählen Sie auf dem Bildschirm unten „OK“. </w:t>
      </w:r>
    </w:p>
    <w:p w:rsidR="000842C6" w:rsidRDefault="000842C6">
      <w:pPr>
        <w:rPr>
          <w:rStyle w:val="tlid-translation"/>
        </w:rPr>
      </w:pPr>
      <w:r w:rsidRPr="000842C6">
        <w:rPr>
          <w:rStyle w:val="tlid-translation"/>
          <w:b/>
          <w:color w:val="FF0000"/>
        </w:rPr>
        <w:t>HINWEIS 1:</w:t>
      </w:r>
      <w:r w:rsidRPr="000842C6">
        <w:rPr>
          <w:rStyle w:val="tlid-translation"/>
          <w:color w:val="FF0000"/>
        </w:rPr>
        <w:t xml:space="preserve"> </w:t>
      </w:r>
      <w:r>
        <w:rPr>
          <w:rStyle w:val="tlid-translation"/>
        </w:rPr>
        <w:t xml:space="preserve">Nach Auswahl von „OK“ wird das System neu gestartet und die Anzeige wird schwarz. Anschließend wird „Überprüfung der Aktualisierungsdatei“ angezeigt. </w:t>
      </w:r>
      <w:r w:rsidRPr="000842C6">
        <w:rPr>
          <w:rStyle w:val="tlid-translation"/>
          <w:b/>
          <w:color w:val="FF0000"/>
        </w:rPr>
        <w:t>HINWEIS 2:</w:t>
      </w:r>
      <w:r w:rsidRPr="000842C6">
        <w:rPr>
          <w:rStyle w:val="tlid-translation"/>
          <w:color w:val="FF0000"/>
        </w:rPr>
        <w:t xml:space="preserve"> </w:t>
      </w:r>
      <w:r w:rsidRPr="000842C6">
        <w:rPr>
          <w:rStyle w:val="tlid-translation"/>
          <w:color w:val="000000" w:themeColor="text1"/>
        </w:rPr>
        <w:t>Die</w:t>
      </w:r>
      <w:r>
        <w:rPr>
          <w:rStyle w:val="tlid-translation"/>
          <w:color w:val="FF0000"/>
        </w:rPr>
        <w:t xml:space="preserve"> </w:t>
      </w:r>
      <w:r>
        <w:rPr>
          <w:rStyle w:val="tlid-translation"/>
        </w:rPr>
        <w:t>Datenaktualisierung startet automatisch nach 10 Sekunden, wenn OK nicht ausgewählt ist.</w:t>
      </w:r>
    </w:p>
    <w:p w:rsidR="00E64E55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lastRenderedPageBreak/>
        <w:drawing>
          <wp:inline distT="0" distB="0" distL="0" distR="0">
            <wp:extent cx="3375660" cy="4991100"/>
            <wp:effectExtent l="0" t="0" r="0" b="0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2C6" w:rsidRDefault="000842C6">
      <w:pPr>
        <w:rPr>
          <w:rStyle w:val="tlid-translation"/>
        </w:rPr>
      </w:pPr>
    </w:p>
    <w:p w:rsidR="000842C6" w:rsidRDefault="000842C6">
      <w:pPr>
        <w:rPr>
          <w:rStyle w:val="tlid-translation"/>
        </w:rPr>
      </w:pPr>
      <w:r>
        <w:rPr>
          <w:rStyle w:val="tlid-translation"/>
        </w:rPr>
        <w:t xml:space="preserve">13.Warten Sie, bis die Aktualisierung abgeschlossen ist. </w:t>
      </w:r>
    </w:p>
    <w:p w:rsidR="000842C6" w:rsidRDefault="000842C6">
      <w:pPr>
        <w:rPr>
          <w:rStyle w:val="tlid-translation"/>
        </w:rPr>
      </w:pPr>
      <w:r w:rsidRPr="000842C6">
        <w:rPr>
          <w:rStyle w:val="tlid-translation"/>
          <w:b/>
          <w:color w:val="FF0000"/>
        </w:rPr>
        <w:t>HINWEIS:</w:t>
      </w:r>
      <w:r>
        <w:rPr>
          <w:rStyle w:val="tlid-translation"/>
        </w:rPr>
        <w:t xml:space="preserve"> Das System wird während der Aktualisierung mehrmals neu gestartet.</w:t>
      </w:r>
    </w:p>
    <w:p w:rsidR="000842C6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lastRenderedPageBreak/>
        <w:drawing>
          <wp:inline distT="0" distB="0" distL="0" distR="0">
            <wp:extent cx="3345180" cy="3223260"/>
            <wp:effectExtent l="0" t="0" r="7620" b="0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2C6" w:rsidRDefault="000842C6">
      <w:pPr>
        <w:rPr>
          <w:rStyle w:val="tlid-translation"/>
        </w:rPr>
      </w:pPr>
      <w:r>
        <w:rPr>
          <w:rStyle w:val="tlid-translation"/>
        </w:rPr>
        <w:t xml:space="preserve">14.Entfernen Sie den USB-Speicher vom USB-Anschluss. </w:t>
      </w:r>
    </w:p>
    <w:p w:rsidR="000842C6" w:rsidRDefault="000842C6">
      <w:pPr>
        <w:rPr>
          <w:rStyle w:val="tlid-translation"/>
        </w:rPr>
      </w:pPr>
      <w:r>
        <w:rPr>
          <w:rStyle w:val="tlid-translation"/>
        </w:rPr>
        <w:t xml:space="preserve">15. Drücken Sie den großen runden </w:t>
      </w:r>
      <w:proofErr w:type="spellStart"/>
      <w:r>
        <w:rPr>
          <w:rStyle w:val="tlid-translation"/>
        </w:rPr>
        <w:t>CommandKnopf</w:t>
      </w:r>
      <w:proofErr w:type="spellEnd"/>
      <w:r>
        <w:rPr>
          <w:rStyle w:val="tlid-translation"/>
        </w:rPr>
        <w:t xml:space="preserve">, um das System neu zu starten. </w:t>
      </w:r>
    </w:p>
    <w:p w:rsidR="000842C6" w:rsidRDefault="000842C6">
      <w:pPr>
        <w:rPr>
          <w:rStyle w:val="tlid-translation"/>
        </w:rPr>
      </w:pPr>
      <w:r>
        <w:rPr>
          <w:rStyle w:val="tlid-translation"/>
        </w:rPr>
        <w:t>16. Überprüfen Sie die CMUs-Softwareversion gemäß den obigen Anweisungen.</w:t>
      </w:r>
    </w:p>
    <w:p w:rsidR="000842C6" w:rsidRDefault="000842C6">
      <w:pPr>
        <w:rPr>
          <w:rStyle w:val="tlid-translation"/>
        </w:rPr>
      </w:pPr>
      <w:r>
        <w:rPr>
          <w:rStyle w:val="tlid-translation"/>
        </w:rPr>
        <w:t>17</w:t>
      </w:r>
      <w:proofErr w:type="gramStart"/>
      <w:r>
        <w:rPr>
          <w:rStyle w:val="tlid-translation"/>
        </w:rPr>
        <w:t>.Setzen</w:t>
      </w:r>
      <w:proofErr w:type="gramEnd"/>
      <w:r>
        <w:rPr>
          <w:rStyle w:val="tlid-translation"/>
        </w:rPr>
        <w:t xml:space="preserve"> Sie die Navigations-SD-Karte erneut ein.</w:t>
      </w:r>
    </w:p>
    <w:p w:rsidR="000842C6" w:rsidRDefault="000842C6">
      <w:pPr>
        <w:rPr>
          <w:rStyle w:val="tlid-translation"/>
        </w:rPr>
      </w:pPr>
    </w:p>
    <w:p w:rsidR="000842C6" w:rsidRDefault="000842C6">
      <w:pPr>
        <w:rPr>
          <w:rStyle w:val="tlid-translation"/>
        </w:rPr>
      </w:pPr>
    </w:p>
    <w:p w:rsidR="000842C6" w:rsidRDefault="000842C6">
      <w:pPr>
        <w:rPr>
          <w:rStyle w:val="tlid-translation"/>
          <w:b/>
          <w:sz w:val="32"/>
          <w:szCs w:val="32"/>
        </w:rPr>
      </w:pPr>
      <w:r w:rsidRPr="000842C6">
        <w:rPr>
          <w:rStyle w:val="tlid-translation"/>
          <w:b/>
          <w:sz w:val="32"/>
          <w:szCs w:val="32"/>
        </w:rPr>
        <w:t>MICROPHONE</w:t>
      </w:r>
      <w:r>
        <w:rPr>
          <w:rStyle w:val="tlid-translation"/>
          <w:b/>
          <w:sz w:val="32"/>
          <w:szCs w:val="32"/>
        </w:rPr>
        <w:t xml:space="preserve"> </w:t>
      </w:r>
      <w:r w:rsidRPr="000842C6">
        <w:rPr>
          <w:rStyle w:val="tlid-translation"/>
          <w:b/>
          <w:sz w:val="32"/>
          <w:szCs w:val="32"/>
        </w:rPr>
        <w:t>CHECK</w:t>
      </w:r>
      <w:r w:rsidR="00E64E55">
        <w:rPr>
          <w:rStyle w:val="tlid-translation"/>
          <w:b/>
          <w:sz w:val="32"/>
          <w:szCs w:val="32"/>
        </w:rPr>
        <w:t xml:space="preserve"> NACH DEM </w:t>
      </w:r>
      <w:r w:rsidRPr="000842C6">
        <w:rPr>
          <w:rStyle w:val="tlid-translation"/>
          <w:b/>
          <w:sz w:val="32"/>
          <w:szCs w:val="32"/>
        </w:rPr>
        <w:t>FIRMWARE</w:t>
      </w:r>
      <w:r w:rsidR="00E64E55">
        <w:rPr>
          <w:rStyle w:val="tlid-translation"/>
          <w:b/>
          <w:sz w:val="32"/>
          <w:szCs w:val="32"/>
        </w:rPr>
        <w:t xml:space="preserve"> </w:t>
      </w:r>
      <w:r w:rsidRPr="000842C6">
        <w:rPr>
          <w:rStyle w:val="tlid-translation"/>
          <w:b/>
          <w:sz w:val="32"/>
          <w:szCs w:val="32"/>
        </w:rPr>
        <w:t>UPDATE</w:t>
      </w:r>
    </w:p>
    <w:p w:rsidR="00E64E55" w:rsidRDefault="00E64E55">
      <w:pPr>
        <w:rPr>
          <w:rStyle w:val="tlid-translation"/>
        </w:rPr>
      </w:pPr>
      <w:r w:rsidRPr="00E64E55">
        <w:rPr>
          <w:rStyle w:val="tlid-translation"/>
          <w:noProof/>
          <w:lang w:eastAsia="de-DE"/>
        </w:rPr>
        <w:drawing>
          <wp:inline distT="0" distB="0" distL="0" distR="0">
            <wp:extent cx="2552700" cy="2080260"/>
            <wp:effectExtent l="0" t="0" r="0" b="0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E55" w:rsidRDefault="00E64E55">
      <w:pPr>
        <w:rPr>
          <w:rStyle w:val="tlid-translation"/>
        </w:rPr>
      </w:pPr>
      <w:r>
        <w:rPr>
          <w:rStyle w:val="tlid-translation"/>
        </w:rPr>
        <w:t>1. Drücken Sie 'Talk / Pick-</w:t>
      </w:r>
      <w:proofErr w:type="spellStart"/>
      <w:r>
        <w:rPr>
          <w:rStyle w:val="tlid-translation"/>
        </w:rPr>
        <w:t>upButton</w:t>
      </w:r>
      <w:proofErr w:type="spellEnd"/>
    </w:p>
    <w:p w:rsidR="00E64E55" w:rsidRDefault="00E64E55">
      <w:pPr>
        <w:rPr>
          <w:rStyle w:val="tlid-translation"/>
        </w:rPr>
      </w:pPr>
      <w:r>
        <w:rPr>
          <w:rStyle w:val="tlid-translation"/>
        </w:rPr>
        <w:t xml:space="preserve">2. Bestätigen Sie, dass der Befehl </w:t>
      </w:r>
      <w:proofErr w:type="spellStart"/>
      <w:r>
        <w:rPr>
          <w:rStyle w:val="tlid-translation"/>
        </w:rPr>
        <w:t>voicerecognitionstartscore</w:t>
      </w:r>
      <w:proofErr w:type="spellEnd"/>
      <w:r>
        <w:rPr>
          <w:rStyle w:val="tlid-translation"/>
        </w:rPr>
        <w:t xml:space="preserve"> "Sagen Sie einen Befehl" wiedergegeben wird.</w:t>
      </w:r>
    </w:p>
    <w:p w:rsidR="00E64E55" w:rsidRDefault="00E64E55">
      <w:pPr>
        <w:rPr>
          <w:rStyle w:val="tlid-translation"/>
        </w:rPr>
      </w:pPr>
      <w:r>
        <w:rPr>
          <w:rStyle w:val="tlid-translation"/>
        </w:rPr>
        <w:t>3. Wenn der Befehl nicht wiedergegeben wird, entfernen Sie bitte die Autobatterie (Data-</w:t>
      </w:r>
      <w:proofErr w:type="spellStart"/>
      <w:r>
        <w:rPr>
          <w:rStyle w:val="tlid-translation"/>
        </w:rPr>
        <w:t>Reset</w:t>
      </w:r>
      <w:proofErr w:type="spellEnd"/>
      <w:r>
        <w:rPr>
          <w:rStyle w:val="tlid-translation"/>
        </w:rPr>
        <w:t xml:space="preserve">). </w:t>
      </w:r>
    </w:p>
    <w:p w:rsidR="00E64E55" w:rsidRDefault="00E64E55">
      <w:pPr>
        <w:rPr>
          <w:rStyle w:val="tlid-translation"/>
        </w:rPr>
      </w:pPr>
      <w:r>
        <w:rPr>
          <w:rStyle w:val="tlid-translation"/>
        </w:rPr>
        <w:t>Überprüfen Sie die Schritte 1 und 2 erneut.</w:t>
      </w:r>
    </w:p>
    <w:p w:rsidR="00E64E55" w:rsidRDefault="00E64E55">
      <w:pPr>
        <w:rPr>
          <w:rStyle w:val="tlid-translation"/>
          <w:b/>
          <w:color w:val="FF0000"/>
          <w:sz w:val="32"/>
          <w:szCs w:val="32"/>
        </w:rPr>
      </w:pPr>
    </w:p>
    <w:p w:rsidR="00E64E55" w:rsidRPr="00E64E55" w:rsidRDefault="00E64E55">
      <w:pPr>
        <w:rPr>
          <w:rStyle w:val="tlid-translation"/>
          <w:b/>
          <w:color w:val="FF0000"/>
          <w:sz w:val="32"/>
          <w:szCs w:val="32"/>
        </w:rPr>
      </w:pPr>
      <w:r w:rsidRPr="00E64E55">
        <w:rPr>
          <w:rStyle w:val="tlid-translation"/>
          <w:b/>
          <w:color w:val="FF0000"/>
          <w:sz w:val="32"/>
          <w:szCs w:val="32"/>
        </w:rPr>
        <w:t>Ende der Aktualisierung</w:t>
      </w:r>
    </w:p>
    <w:p w:rsidR="00E64E55" w:rsidRPr="000842C6" w:rsidRDefault="00E64E55">
      <w:pPr>
        <w:rPr>
          <w:b/>
          <w:sz w:val="32"/>
          <w:szCs w:val="32"/>
        </w:rPr>
      </w:pPr>
    </w:p>
    <w:sectPr w:rsidR="00E64E55" w:rsidRPr="000842C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D6581"/>
    <w:multiLevelType w:val="hybridMultilevel"/>
    <w:tmpl w:val="AD0A07C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954D2"/>
    <w:multiLevelType w:val="hybridMultilevel"/>
    <w:tmpl w:val="DAAA474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85B13"/>
    <w:multiLevelType w:val="hybridMultilevel"/>
    <w:tmpl w:val="D24E76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E825A9"/>
    <w:multiLevelType w:val="hybridMultilevel"/>
    <w:tmpl w:val="8FB0D6A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C74"/>
    <w:rsid w:val="000842C6"/>
    <w:rsid w:val="002065E0"/>
    <w:rsid w:val="00554C74"/>
    <w:rsid w:val="00734CA2"/>
    <w:rsid w:val="00B9377B"/>
    <w:rsid w:val="00CA3C14"/>
    <w:rsid w:val="00DB7638"/>
    <w:rsid w:val="00E64E55"/>
    <w:rsid w:val="00F073D2"/>
    <w:rsid w:val="00FA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43C6F-9BDB-4554-9486-405608675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tlid-translation">
    <w:name w:val="tlid-translation"/>
    <w:basedOn w:val="Absatz-Standardschriftart"/>
    <w:rsid w:val="00554C74"/>
  </w:style>
  <w:style w:type="paragraph" w:styleId="Listenabsatz">
    <w:name w:val="List Paragraph"/>
    <w:basedOn w:val="Standard"/>
    <w:uiPriority w:val="34"/>
    <w:qFormat/>
    <w:rsid w:val="00F073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490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Gerd</dc:creator>
  <cp:keywords/>
  <dc:description/>
  <cp:lastModifiedBy>Gerd</cp:lastModifiedBy>
  <cp:revision>5</cp:revision>
  <dcterms:created xsi:type="dcterms:W3CDTF">2020-10-09T14:54:00Z</dcterms:created>
  <dcterms:modified xsi:type="dcterms:W3CDTF">2020-10-09T16:12:00Z</dcterms:modified>
</cp:coreProperties>
</file>